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место нахождения организации, УНП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«Нефтеперекачивающая станция</w:t>
            </w:r>
            <w:r w:rsidRPr="0013158F">
              <w:rPr>
                <w:rFonts w:ascii="Times New Roman" w:hAnsi="Times New Roman"/>
                <w:sz w:val="28"/>
                <w:szCs w:val="28"/>
              </w:rPr>
              <w:t xml:space="preserve"> «Кобрин»</w:t>
            </w:r>
          </w:p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Гомельтранснефть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Дружба»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225889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</w:p>
          <w:p w:rsidR="00995F9E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6072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Жуховцы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Кобринский</w:t>
            </w:r>
            <w:r w:rsidR="00C20F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385F47" w:rsidRPr="00AD10ED" w:rsidRDefault="00742075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Брестская</w:t>
            </w:r>
            <w:r w:rsidR="00995F9E">
              <w:rPr>
                <w:rFonts w:ascii="Times New Roman" w:hAnsi="Times New Roman"/>
                <w:sz w:val="28"/>
                <w:szCs w:val="28"/>
              </w:rPr>
              <w:t xml:space="preserve"> обл.,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3B46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385F47" w:rsidRPr="00AD10ED" w:rsidTr="007A648A">
        <w:tc>
          <w:tcPr>
            <w:tcW w:w="4785" w:type="dxa"/>
          </w:tcPr>
          <w:p w:rsidR="00385F47" w:rsidRPr="00AD10ED" w:rsidRDefault="007A648A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электронной почты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="00385F47"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47F44" w:rsidRDefault="00447F44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Корягин В.А. </w:t>
            </w:r>
            <w:r w:rsidR="00A52B17">
              <w:rPr>
                <w:rFonts w:ascii="Times New Roman" w:hAnsi="Times New Roman"/>
                <w:sz w:val="28"/>
                <w:szCs w:val="28"/>
              </w:rPr>
              <w:t>Чиж Ю.М.</w:t>
            </w:r>
            <w:bookmarkStart w:id="0" w:name="_GoBack"/>
            <w:bookmarkEnd w:id="0"/>
          </w:p>
          <w:p w:rsidR="00447F44" w:rsidRPr="00231EC7" w:rsidRDefault="00A52B17" w:rsidP="00447F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(01642) 78-2-24, 78-2-15</w:t>
            </w:r>
            <w:r w:rsidR="00447F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95F9E" w:rsidRPr="00742075" w:rsidRDefault="00A52B17" w:rsidP="003F5C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  <w:lang w:val="en-US"/>
                </w:rPr>
                <w:t>gie</w:t>
              </w:r>
              <w:r w:rsidR="00B91E5F" w:rsidRPr="00742075">
                <w:rPr>
                  <w:rStyle w:val="a7"/>
                  <w:rFonts w:ascii="Times New Roman" w:hAnsi="Times New Roman"/>
                  <w:sz w:val="28"/>
                  <w:szCs w:val="28"/>
                </w:rPr>
                <w:t>@transoil.gomel.by</w:t>
              </w:r>
            </w:hyperlink>
          </w:p>
          <w:p w:rsidR="00385F47" w:rsidRPr="00D529AC" w:rsidRDefault="00C20FBF" w:rsidP="00B91E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2075">
              <w:rPr>
                <w:rFonts w:ascii="Times New Roman" w:hAnsi="Times New Roman"/>
                <w:sz w:val="28"/>
                <w:szCs w:val="28"/>
              </w:rPr>
              <w:t xml:space="preserve">факс 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(</w:t>
            </w:r>
            <w:r w:rsidRPr="00742075">
              <w:rPr>
                <w:rFonts w:ascii="Times New Roman" w:hAnsi="Times New Roman"/>
                <w:sz w:val="28"/>
                <w:szCs w:val="28"/>
              </w:rPr>
              <w:t>0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1642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)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 xml:space="preserve"> 78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742075">
              <w:rPr>
                <w:rFonts w:ascii="Times New Roman" w:hAnsi="Times New Roman"/>
                <w:sz w:val="28"/>
                <w:szCs w:val="28"/>
              </w:rPr>
              <w:t>2</w:t>
            </w:r>
            <w:r w:rsidR="00995F9E" w:rsidRPr="00742075">
              <w:rPr>
                <w:rFonts w:ascii="Times New Roman" w:hAnsi="Times New Roman"/>
                <w:sz w:val="28"/>
                <w:szCs w:val="28"/>
              </w:rPr>
              <w:t>-</w:t>
            </w:r>
            <w:r w:rsidR="00B91E5F" w:rsidRPr="00D529AC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7A648A" w:rsidRPr="00AD10ED" w:rsidTr="007A648A">
        <w:tc>
          <w:tcPr>
            <w:tcW w:w="9606" w:type="dxa"/>
            <w:gridSpan w:val="2"/>
          </w:tcPr>
          <w:p w:rsidR="004B6ADF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соответствии с требованиями приказа генерального  директора ОАО.</w:t>
            </w:r>
          </w:p>
          <w:p w:rsidR="007A648A" w:rsidRPr="00AD10ED" w:rsidRDefault="007A648A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Данный при</w:t>
            </w:r>
            <w:r w:rsidR="00EF15DF">
              <w:rPr>
                <w:rFonts w:ascii="Times New Roman" w:hAnsi="Times New Roman"/>
                <w:sz w:val="20"/>
                <w:szCs w:val="20"/>
              </w:rPr>
              <w:t>каз регламентирует порядок осуще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 xml:space="preserve">ствления закупок филиалами </w:t>
            </w:r>
            <w:r w:rsidR="004B6ADF"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Pr="00447F44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7"/>
        <w:gridCol w:w="1417"/>
        <w:gridCol w:w="1418"/>
        <w:gridCol w:w="3454"/>
      </w:tblGrid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размещения объявления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A52B17" w:rsidP="00DE58CB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="00A61416">
              <w:rPr>
                <w:bCs/>
                <w:sz w:val="24"/>
              </w:rPr>
              <w:t>.07</w:t>
            </w:r>
            <w:r w:rsidR="0046245C" w:rsidRPr="00447F44">
              <w:rPr>
                <w:bCs/>
                <w:sz w:val="24"/>
              </w:rPr>
              <w:t>.20</w:t>
            </w:r>
            <w:r w:rsidR="006A191E">
              <w:rPr>
                <w:bCs/>
                <w:sz w:val="24"/>
              </w:rPr>
              <w:t>21</w:t>
            </w:r>
          </w:p>
        </w:tc>
      </w:tr>
      <w:tr w:rsidR="0046245C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46245C" w:rsidRPr="00447F44" w:rsidRDefault="0046245C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Дата и время окончания приема предложений</w:t>
            </w:r>
          </w:p>
        </w:tc>
        <w:tc>
          <w:tcPr>
            <w:tcW w:w="4872" w:type="dxa"/>
            <w:gridSpan w:val="2"/>
            <w:vAlign w:val="center"/>
          </w:tcPr>
          <w:p w:rsidR="0046245C" w:rsidRPr="00447F44" w:rsidRDefault="00A52B17" w:rsidP="00177883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13.08</w:t>
            </w:r>
            <w:r w:rsidR="00896349" w:rsidRPr="00447F44">
              <w:rPr>
                <w:bCs/>
                <w:sz w:val="24"/>
              </w:rPr>
              <w:t>.20</w:t>
            </w:r>
            <w:r w:rsidR="006A191E">
              <w:rPr>
                <w:bCs/>
                <w:sz w:val="24"/>
              </w:rPr>
              <w:t>21</w:t>
            </w:r>
            <w:r w:rsidR="00177883" w:rsidRPr="00447F44">
              <w:rPr>
                <w:bCs/>
                <w:sz w:val="24"/>
              </w:rPr>
              <w:t xml:space="preserve"> </w:t>
            </w:r>
          </w:p>
        </w:tc>
      </w:tr>
      <w:tr w:rsidR="00896349" w:rsidRPr="00AD10ED" w:rsidTr="00826701">
        <w:trPr>
          <w:jc w:val="center"/>
        </w:trPr>
        <w:tc>
          <w:tcPr>
            <w:tcW w:w="4874" w:type="dxa"/>
            <w:gridSpan w:val="2"/>
            <w:vAlign w:val="center"/>
          </w:tcPr>
          <w:p w:rsidR="00896349" w:rsidRPr="00447F44" w:rsidRDefault="00896349" w:rsidP="00416CC1">
            <w:pPr>
              <w:pStyle w:val="a4"/>
              <w:jc w:val="left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участникам</w:t>
            </w:r>
          </w:p>
        </w:tc>
        <w:tc>
          <w:tcPr>
            <w:tcW w:w="4872" w:type="dxa"/>
            <w:gridSpan w:val="2"/>
          </w:tcPr>
          <w:p w:rsidR="00896349" w:rsidRPr="00447F44" w:rsidRDefault="00097273" w:rsidP="0046245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 xml:space="preserve">Не состоять в реестре </w:t>
            </w:r>
            <w:r w:rsidR="00B8667D">
              <w:rPr>
                <w:bCs/>
                <w:sz w:val="24"/>
              </w:rPr>
              <w:t>поставщиков (подрядчиков, исполнителей) временно не допускаемых к закупкам - МАРТ.</w:t>
            </w:r>
          </w:p>
        </w:tc>
      </w:tr>
      <w:tr w:rsidR="00097273" w:rsidRPr="00AD10ED" w:rsidTr="002B3B1D">
        <w:trPr>
          <w:jc w:val="center"/>
        </w:trPr>
        <w:tc>
          <w:tcPr>
            <w:tcW w:w="9746" w:type="dxa"/>
            <w:gridSpan w:val="4"/>
          </w:tcPr>
          <w:p w:rsidR="00075930" w:rsidRPr="00447F44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A1AA7" w:rsidRPr="00EF15DF" w:rsidRDefault="00E8086A" w:rsidP="00D529AC">
            <w:pPr>
              <w:pStyle w:val="a4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Предмет закупки:</w:t>
            </w:r>
            <w:r w:rsidR="00385AD3" w:rsidRPr="00447F44">
              <w:rPr>
                <w:bCs/>
                <w:sz w:val="24"/>
              </w:rPr>
              <w:t xml:space="preserve"> </w:t>
            </w:r>
            <w:r w:rsidR="00A52B17">
              <w:rPr>
                <w:bCs/>
                <w:sz w:val="24"/>
              </w:rPr>
              <w:t xml:space="preserve">Закупка услуги по восстановлению (изготовлению) паспортов на технологическое оборудование </w:t>
            </w:r>
          </w:p>
        </w:tc>
      </w:tr>
      <w:tr w:rsidR="007A648A" w:rsidRPr="00AD10ED" w:rsidTr="00826701">
        <w:trPr>
          <w:jc w:val="center"/>
        </w:trPr>
        <w:tc>
          <w:tcPr>
            <w:tcW w:w="3457" w:type="dxa"/>
            <w:vAlign w:val="center"/>
          </w:tcPr>
          <w:p w:rsidR="0046245C" w:rsidRPr="00447F44" w:rsidRDefault="001C599B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Единица измерения</w:t>
            </w:r>
          </w:p>
        </w:tc>
        <w:tc>
          <w:tcPr>
            <w:tcW w:w="1418" w:type="dxa"/>
            <w:vAlign w:val="center"/>
          </w:tcPr>
          <w:p w:rsidR="0046245C" w:rsidRPr="00447F44" w:rsidRDefault="00826701" w:rsidP="00FB38E4">
            <w:pPr>
              <w:pStyle w:val="a4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Количество</w:t>
            </w:r>
          </w:p>
        </w:tc>
        <w:tc>
          <w:tcPr>
            <w:tcW w:w="3454" w:type="dxa"/>
            <w:vAlign w:val="center"/>
          </w:tcPr>
          <w:p w:rsidR="0046245C" w:rsidRPr="00447F44" w:rsidRDefault="008628C5" w:rsidP="00FB38E4">
            <w:pPr>
              <w:pStyle w:val="a4"/>
              <w:jc w:val="center"/>
              <w:rPr>
                <w:bCs/>
                <w:sz w:val="24"/>
              </w:rPr>
            </w:pPr>
            <w:r w:rsidRPr="00447F44">
              <w:rPr>
                <w:bCs/>
                <w:sz w:val="24"/>
              </w:rPr>
              <w:t>Требования к качеству товара (соответствие, ГОСТ, ТУ, прочее), наличие документов подтверждающих качество</w:t>
            </w:r>
          </w:p>
        </w:tc>
      </w:tr>
      <w:tr w:rsidR="00447F44" w:rsidRPr="00AD10ED" w:rsidTr="00A702E8">
        <w:trPr>
          <w:trHeight w:val="650"/>
          <w:jc w:val="center"/>
        </w:trPr>
        <w:tc>
          <w:tcPr>
            <w:tcW w:w="3457" w:type="dxa"/>
          </w:tcPr>
          <w:p w:rsidR="00A52B17" w:rsidRPr="00A52B17" w:rsidRDefault="00A52B17" w:rsidP="00A52B17">
            <w:pPr>
              <w:pStyle w:val="a9"/>
              <w:ind w:left="9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Задвижка шиберная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Ду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500- </w:t>
            </w:r>
            <w:proofErr w:type="spellStart"/>
            <w:r>
              <w:rPr>
                <w:rFonts w:ascii="Times New Roman" w:hAnsi="Times New Roman"/>
                <w:lang w:val="ru-RU"/>
              </w:rPr>
              <w:t>Ду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800 мм.</w:t>
            </w:r>
          </w:p>
          <w:p w:rsidR="00A52B17" w:rsidRPr="00A52B17" w:rsidRDefault="00A52B17" w:rsidP="00A52B17">
            <w:pPr>
              <w:pStyle w:val="a9"/>
              <w:ind w:left="90"/>
              <w:jc w:val="both"/>
              <w:rPr>
                <w:rFonts w:ascii="Times New Roman" w:hAnsi="Times New Roman"/>
                <w:lang w:val="ru-RU"/>
              </w:rPr>
            </w:pPr>
            <w:r w:rsidRPr="00A52B17">
              <w:rPr>
                <w:rFonts w:ascii="Times New Roman" w:hAnsi="Times New Roman"/>
                <w:lang w:val="ru-RU"/>
              </w:rPr>
              <w:t>Задвижка клиновая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Ду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300 – </w:t>
            </w:r>
            <w:proofErr w:type="spellStart"/>
            <w:r>
              <w:rPr>
                <w:rFonts w:ascii="Times New Roman" w:hAnsi="Times New Roman"/>
                <w:lang w:val="ru-RU"/>
              </w:rPr>
              <w:t>Ду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800 мм.</w:t>
            </w:r>
          </w:p>
          <w:p w:rsidR="00A52B17" w:rsidRDefault="00A52B17" w:rsidP="00A52B17">
            <w:pPr>
              <w:pStyle w:val="a9"/>
              <w:ind w:left="9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Клапан обратный </w:t>
            </w:r>
            <w:proofErr w:type="spellStart"/>
            <w:r>
              <w:rPr>
                <w:rFonts w:ascii="Times New Roman" w:hAnsi="Times New Roman"/>
                <w:lang w:val="ru-RU"/>
              </w:rPr>
              <w:t>Ду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500 – </w:t>
            </w:r>
          </w:p>
          <w:p w:rsidR="00A52B17" w:rsidRPr="00A52B17" w:rsidRDefault="00A52B17" w:rsidP="00A52B17">
            <w:pPr>
              <w:pStyle w:val="a9"/>
              <w:ind w:left="90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700 мм.</w:t>
            </w:r>
          </w:p>
          <w:p w:rsidR="00A52B17" w:rsidRPr="00A52B17" w:rsidRDefault="00A52B17" w:rsidP="00A52B17">
            <w:pPr>
              <w:pStyle w:val="a9"/>
              <w:ind w:left="90"/>
              <w:jc w:val="both"/>
              <w:rPr>
                <w:rFonts w:ascii="Times New Roman" w:hAnsi="Times New Roman"/>
                <w:lang w:val="ru-RU"/>
              </w:rPr>
            </w:pPr>
            <w:r w:rsidRPr="00A52B17">
              <w:rPr>
                <w:rFonts w:ascii="Times New Roman" w:hAnsi="Times New Roman"/>
                <w:lang w:val="ru-RU"/>
              </w:rPr>
              <w:t>Ван</w:t>
            </w:r>
            <w:r>
              <w:rPr>
                <w:rFonts w:ascii="Times New Roman" w:hAnsi="Times New Roman"/>
                <w:lang w:val="ru-RU"/>
              </w:rPr>
              <w:t xml:space="preserve">туз с задвижкой </w:t>
            </w:r>
            <w:proofErr w:type="spellStart"/>
            <w:r>
              <w:rPr>
                <w:rFonts w:ascii="Times New Roman" w:hAnsi="Times New Roman"/>
                <w:lang w:val="ru-RU"/>
              </w:rPr>
              <w:t>Ду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100 – </w:t>
            </w:r>
            <w:proofErr w:type="spellStart"/>
            <w:r>
              <w:rPr>
                <w:rFonts w:ascii="Times New Roman" w:hAnsi="Times New Roman"/>
                <w:lang w:val="ru-RU"/>
              </w:rPr>
              <w:t>Ду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150 мм.</w:t>
            </w:r>
          </w:p>
          <w:p w:rsidR="00A52B17" w:rsidRPr="00A52B17" w:rsidRDefault="00A52B17" w:rsidP="00A52B17">
            <w:pPr>
              <w:pStyle w:val="a9"/>
              <w:ind w:left="90"/>
              <w:jc w:val="both"/>
              <w:rPr>
                <w:rFonts w:ascii="Times New Roman" w:hAnsi="Times New Roman"/>
                <w:lang w:val="ru-RU"/>
              </w:rPr>
            </w:pPr>
            <w:r w:rsidRPr="00A52B17">
              <w:rPr>
                <w:rFonts w:ascii="Times New Roman" w:hAnsi="Times New Roman"/>
                <w:lang w:val="ru-RU"/>
              </w:rPr>
              <w:t>Камера приема внутрит</w:t>
            </w:r>
            <w:r>
              <w:rPr>
                <w:rFonts w:ascii="Times New Roman" w:hAnsi="Times New Roman"/>
                <w:lang w:val="ru-RU"/>
              </w:rPr>
              <w:t xml:space="preserve">рубных устройств </w:t>
            </w:r>
            <w:proofErr w:type="spellStart"/>
            <w:r>
              <w:rPr>
                <w:rFonts w:ascii="Times New Roman" w:hAnsi="Times New Roman"/>
                <w:lang w:val="ru-RU"/>
              </w:rPr>
              <w:t>Ду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1000 мм.</w:t>
            </w:r>
          </w:p>
          <w:p w:rsidR="00A52B17" w:rsidRPr="00A52B17" w:rsidRDefault="00A52B17" w:rsidP="00A52B17">
            <w:pPr>
              <w:pStyle w:val="a9"/>
              <w:ind w:left="90"/>
              <w:jc w:val="both"/>
              <w:rPr>
                <w:rFonts w:ascii="Times New Roman" w:hAnsi="Times New Roman"/>
                <w:lang w:val="ru-RU"/>
              </w:rPr>
            </w:pPr>
            <w:r w:rsidRPr="00A52B17">
              <w:rPr>
                <w:rFonts w:ascii="Times New Roman" w:hAnsi="Times New Roman"/>
                <w:lang w:val="ru-RU"/>
              </w:rPr>
              <w:t>Камера пуска внутрит</w:t>
            </w:r>
            <w:r>
              <w:rPr>
                <w:rFonts w:ascii="Times New Roman" w:hAnsi="Times New Roman"/>
                <w:lang w:val="ru-RU"/>
              </w:rPr>
              <w:t xml:space="preserve">рубных устройств </w:t>
            </w:r>
            <w:proofErr w:type="spellStart"/>
            <w:r>
              <w:rPr>
                <w:rFonts w:ascii="Times New Roman" w:hAnsi="Times New Roman"/>
                <w:lang w:val="ru-RU"/>
              </w:rPr>
              <w:t>Ду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1000 мм.</w:t>
            </w:r>
          </w:p>
          <w:p w:rsidR="00A52B17" w:rsidRPr="00A52B17" w:rsidRDefault="00A52B17" w:rsidP="00A52B17">
            <w:pPr>
              <w:pStyle w:val="a9"/>
              <w:ind w:left="90"/>
              <w:jc w:val="both"/>
              <w:rPr>
                <w:rFonts w:ascii="Times New Roman" w:hAnsi="Times New Roman"/>
                <w:lang w:val="ru-RU"/>
              </w:rPr>
            </w:pPr>
            <w:r w:rsidRPr="00A52B17">
              <w:rPr>
                <w:rFonts w:ascii="Times New Roman" w:hAnsi="Times New Roman"/>
                <w:lang w:val="ru-RU"/>
              </w:rPr>
              <w:t>Емкость</w:t>
            </w:r>
            <w:r>
              <w:rPr>
                <w:rFonts w:ascii="Times New Roman" w:hAnsi="Times New Roman"/>
                <w:lang w:val="ru-RU"/>
              </w:rPr>
              <w:t xml:space="preserve"> дренажная (25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куб.м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) </w:t>
            </w:r>
          </w:p>
          <w:p w:rsidR="00B8667D" w:rsidRPr="00447F44" w:rsidRDefault="00B8667D" w:rsidP="00B8667D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61416" w:rsidRDefault="00A52B17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  <w:p w:rsidR="00A61416" w:rsidRDefault="00A61416" w:rsidP="00A702E8">
            <w:pPr>
              <w:pStyle w:val="a4"/>
              <w:jc w:val="left"/>
              <w:rPr>
                <w:sz w:val="24"/>
              </w:rPr>
            </w:pPr>
          </w:p>
          <w:p w:rsidR="00A61416" w:rsidRDefault="00A52B17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  <w:p w:rsidR="00A52B17" w:rsidRDefault="00A52B17" w:rsidP="00A702E8">
            <w:pPr>
              <w:pStyle w:val="a4"/>
              <w:jc w:val="left"/>
              <w:rPr>
                <w:sz w:val="24"/>
              </w:rPr>
            </w:pPr>
          </w:p>
          <w:p w:rsidR="00A52B17" w:rsidRDefault="00A52B17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  <w:p w:rsidR="00A52B17" w:rsidRDefault="00A52B17" w:rsidP="00A702E8">
            <w:pPr>
              <w:pStyle w:val="a4"/>
              <w:jc w:val="left"/>
              <w:rPr>
                <w:sz w:val="24"/>
              </w:rPr>
            </w:pPr>
          </w:p>
          <w:p w:rsidR="00A52B17" w:rsidRDefault="00A52B17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  <w:p w:rsidR="00A52B17" w:rsidRDefault="00A52B17" w:rsidP="00A702E8">
            <w:pPr>
              <w:pStyle w:val="a4"/>
              <w:jc w:val="left"/>
              <w:rPr>
                <w:sz w:val="24"/>
              </w:rPr>
            </w:pPr>
          </w:p>
          <w:p w:rsidR="00A52B17" w:rsidRDefault="00A52B17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  <w:p w:rsidR="00A52B17" w:rsidRDefault="00A52B17" w:rsidP="00A702E8">
            <w:pPr>
              <w:pStyle w:val="a4"/>
              <w:jc w:val="left"/>
              <w:rPr>
                <w:sz w:val="24"/>
              </w:rPr>
            </w:pPr>
          </w:p>
          <w:p w:rsidR="00A52B17" w:rsidRDefault="00A52B17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  <w:p w:rsidR="00A52B17" w:rsidRDefault="00A52B17" w:rsidP="00A702E8">
            <w:pPr>
              <w:pStyle w:val="a4"/>
              <w:jc w:val="left"/>
              <w:rPr>
                <w:sz w:val="24"/>
              </w:rPr>
            </w:pPr>
          </w:p>
          <w:p w:rsidR="00A52B17" w:rsidRPr="00A702E8" w:rsidRDefault="00A52B17" w:rsidP="00A702E8">
            <w:pPr>
              <w:pStyle w:val="a4"/>
              <w:jc w:val="left"/>
              <w:rPr>
                <w:sz w:val="24"/>
              </w:rPr>
            </w:pPr>
            <w:r>
              <w:rPr>
                <w:sz w:val="24"/>
              </w:rPr>
              <w:t>Штук</w:t>
            </w:r>
          </w:p>
        </w:tc>
        <w:tc>
          <w:tcPr>
            <w:tcW w:w="1418" w:type="dxa"/>
          </w:tcPr>
          <w:p w:rsidR="00EF15DF" w:rsidRDefault="00A52B17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  <w:p w:rsidR="00A61416" w:rsidRDefault="00A61416" w:rsidP="00A702E8">
            <w:pPr>
              <w:pStyle w:val="a4"/>
              <w:jc w:val="left"/>
              <w:rPr>
                <w:bCs/>
                <w:sz w:val="24"/>
              </w:rPr>
            </w:pPr>
          </w:p>
          <w:p w:rsidR="00A61416" w:rsidRDefault="00A52B17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61</w:t>
            </w:r>
          </w:p>
          <w:p w:rsidR="00A61416" w:rsidRDefault="00A61416" w:rsidP="00A702E8">
            <w:pPr>
              <w:pStyle w:val="a4"/>
              <w:jc w:val="left"/>
              <w:rPr>
                <w:bCs/>
                <w:sz w:val="24"/>
              </w:rPr>
            </w:pPr>
          </w:p>
          <w:p w:rsidR="00A61416" w:rsidRDefault="00A61416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A52B17">
              <w:rPr>
                <w:bCs/>
                <w:sz w:val="24"/>
              </w:rPr>
              <w:t>0</w:t>
            </w:r>
          </w:p>
          <w:p w:rsidR="00A52B17" w:rsidRDefault="00A52B17" w:rsidP="00A702E8">
            <w:pPr>
              <w:pStyle w:val="a4"/>
              <w:jc w:val="left"/>
              <w:rPr>
                <w:bCs/>
                <w:sz w:val="24"/>
              </w:rPr>
            </w:pPr>
          </w:p>
          <w:p w:rsidR="00A52B17" w:rsidRDefault="00A52B17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11</w:t>
            </w:r>
          </w:p>
          <w:p w:rsidR="00A52B17" w:rsidRDefault="00A52B17" w:rsidP="00A702E8">
            <w:pPr>
              <w:pStyle w:val="a4"/>
              <w:jc w:val="left"/>
              <w:rPr>
                <w:bCs/>
                <w:sz w:val="24"/>
              </w:rPr>
            </w:pPr>
          </w:p>
          <w:p w:rsidR="00A52B17" w:rsidRDefault="00A52B17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  <w:p w:rsidR="00A52B17" w:rsidRDefault="00A52B17" w:rsidP="00A702E8">
            <w:pPr>
              <w:pStyle w:val="a4"/>
              <w:jc w:val="left"/>
              <w:rPr>
                <w:bCs/>
                <w:sz w:val="24"/>
              </w:rPr>
            </w:pPr>
          </w:p>
          <w:p w:rsidR="00A52B17" w:rsidRDefault="00A52B17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  <w:p w:rsidR="00A52B17" w:rsidRDefault="00A52B17" w:rsidP="00A702E8">
            <w:pPr>
              <w:pStyle w:val="a4"/>
              <w:jc w:val="left"/>
              <w:rPr>
                <w:bCs/>
                <w:sz w:val="24"/>
              </w:rPr>
            </w:pPr>
          </w:p>
          <w:p w:rsidR="00A52B17" w:rsidRPr="00447F44" w:rsidRDefault="00A52B17" w:rsidP="00A702E8">
            <w:pPr>
              <w:pStyle w:val="a4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454" w:type="dxa"/>
            <w:vAlign w:val="center"/>
          </w:tcPr>
          <w:p w:rsidR="00447F44" w:rsidRPr="00A52B17" w:rsidRDefault="00A52B17" w:rsidP="005E3F8F">
            <w:pPr>
              <w:pStyle w:val="a4"/>
              <w:ind w:right="-56"/>
              <w:jc w:val="left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A52B17">
              <w:rPr>
                <w:sz w:val="24"/>
              </w:rPr>
              <w:t>аличие специального разрешения (лицензия) на право осуществления деятельности в области промышленной безопасности</w:t>
            </w:r>
          </w:p>
        </w:tc>
      </w:tr>
    </w:tbl>
    <w:p w:rsidR="008B6FB6" w:rsidRPr="008B6FB6" w:rsidRDefault="008B6FB6" w:rsidP="0046245C">
      <w:pPr>
        <w:pStyle w:val="a4"/>
        <w:rPr>
          <w:b/>
          <w:bCs/>
          <w:szCs w:val="28"/>
        </w:rPr>
      </w:pPr>
    </w:p>
    <w:sectPr w:rsidR="008B6FB6" w:rsidRPr="008B6FB6" w:rsidSect="00E15EB5">
      <w:pgSz w:w="11906" w:h="16838"/>
      <w:pgMar w:top="426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77A93"/>
    <w:multiLevelType w:val="hybridMultilevel"/>
    <w:tmpl w:val="04E2BC7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85F47"/>
    <w:rsid w:val="00020A3B"/>
    <w:rsid w:val="00053F27"/>
    <w:rsid w:val="00074D8D"/>
    <w:rsid w:val="00074DFA"/>
    <w:rsid w:val="00075930"/>
    <w:rsid w:val="00085D4E"/>
    <w:rsid w:val="00090E68"/>
    <w:rsid w:val="00097273"/>
    <w:rsid w:val="000B0666"/>
    <w:rsid w:val="00104DDD"/>
    <w:rsid w:val="00112D97"/>
    <w:rsid w:val="00120C39"/>
    <w:rsid w:val="00125928"/>
    <w:rsid w:val="001653EF"/>
    <w:rsid w:val="00177883"/>
    <w:rsid w:val="001863A1"/>
    <w:rsid w:val="001A38C0"/>
    <w:rsid w:val="001A3F81"/>
    <w:rsid w:val="001C4174"/>
    <w:rsid w:val="001C599B"/>
    <w:rsid w:val="001D107F"/>
    <w:rsid w:val="001E7B2E"/>
    <w:rsid w:val="001F448E"/>
    <w:rsid w:val="00262C97"/>
    <w:rsid w:val="00270323"/>
    <w:rsid w:val="00270E4F"/>
    <w:rsid w:val="002A34AD"/>
    <w:rsid w:val="002B3B1D"/>
    <w:rsid w:val="002D2AEF"/>
    <w:rsid w:val="002D4095"/>
    <w:rsid w:val="002E5776"/>
    <w:rsid w:val="00305A1C"/>
    <w:rsid w:val="00307D2A"/>
    <w:rsid w:val="0033065E"/>
    <w:rsid w:val="003311B6"/>
    <w:rsid w:val="00356066"/>
    <w:rsid w:val="003577BB"/>
    <w:rsid w:val="00360C2E"/>
    <w:rsid w:val="00377BB2"/>
    <w:rsid w:val="00385AD3"/>
    <w:rsid w:val="00385F47"/>
    <w:rsid w:val="003A0E12"/>
    <w:rsid w:val="003A4D4E"/>
    <w:rsid w:val="003A7E57"/>
    <w:rsid w:val="003C655A"/>
    <w:rsid w:val="003D3FA3"/>
    <w:rsid w:val="003E0CCE"/>
    <w:rsid w:val="003E465E"/>
    <w:rsid w:val="003F5C2A"/>
    <w:rsid w:val="00401131"/>
    <w:rsid w:val="00405634"/>
    <w:rsid w:val="00416CC1"/>
    <w:rsid w:val="00436C63"/>
    <w:rsid w:val="00447F44"/>
    <w:rsid w:val="0046245C"/>
    <w:rsid w:val="004747EC"/>
    <w:rsid w:val="004A1AA7"/>
    <w:rsid w:val="004A521C"/>
    <w:rsid w:val="004B043D"/>
    <w:rsid w:val="004B2D51"/>
    <w:rsid w:val="004B439D"/>
    <w:rsid w:val="004B45F9"/>
    <w:rsid w:val="004B6ADF"/>
    <w:rsid w:val="004B7F93"/>
    <w:rsid w:val="004E36F0"/>
    <w:rsid w:val="004F3970"/>
    <w:rsid w:val="005043CC"/>
    <w:rsid w:val="00515EDD"/>
    <w:rsid w:val="0052601D"/>
    <w:rsid w:val="005400DF"/>
    <w:rsid w:val="00555782"/>
    <w:rsid w:val="00556B26"/>
    <w:rsid w:val="00567910"/>
    <w:rsid w:val="00571ABC"/>
    <w:rsid w:val="005768B0"/>
    <w:rsid w:val="00595DE3"/>
    <w:rsid w:val="005C35DF"/>
    <w:rsid w:val="005D655F"/>
    <w:rsid w:val="005E1780"/>
    <w:rsid w:val="005E3F8F"/>
    <w:rsid w:val="005F418D"/>
    <w:rsid w:val="005F69D6"/>
    <w:rsid w:val="0060727B"/>
    <w:rsid w:val="00610B27"/>
    <w:rsid w:val="00621EDF"/>
    <w:rsid w:val="00641281"/>
    <w:rsid w:val="00690BCD"/>
    <w:rsid w:val="00695705"/>
    <w:rsid w:val="006A191E"/>
    <w:rsid w:val="006E0624"/>
    <w:rsid w:val="007226BB"/>
    <w:rsid w:val="0073304B"/>
    <w:rsid w:val="00733148"/>
    <w:rsid w:val="00737DE6"/>
    <w:rsid w:val="00742075"/>
    <w:rsid w:val="00745C02"/>
    <w:rsid w:val="007533E8"/>
    <w:rsid w:val="00755485"/>
    <w:rsid w:val="00767195"/>
    <w:rsid w:val="00780214"/>
    <w:rsid w:val="007923ED"/>
    <w:rsid w:val="00797B17"/>
    <w:rsid w:val="007A137A"/>
    <w:rsid w:val="007A648A"/>
    <w:rsid w:val="007B0C1C"/>
    <w:rsid w:val="007B7587"/>
    <w:rsid w:val="00817F16"/>
    <w:rsid w:val="00826701"/>
    <w:rsid w:val="008268FE"/>
    <w:rsid w:val="008465AE"/>
    <w:rsid w:val="008539CF"/>
    <w:rsid w:val="00853B46"/>
    <w:rsid w:val="0085459B"/>
    <w:rsid w:val="008628C5"/>
    <w:rsid w:val="0086693C"/>
    <w:rsid w:val="00896349"/>
    <w:rsid w:val="008A395D"/>
    <w:rsid w:val="008B6FB6"/>
    <w:rsid w:val="008F1AEA"/>
    <w:rsid w:val="008F49CF"/>
    <w:rsid w:val="00965442"/>
    <w:rsid w:val="00976869"/>
    <w:rsid w:val="00995F9E"/>
    <w:rsid w:val="009C7755"/>
    <w:rsid w:val="009D3E2C"/>
    <w:rsid w:val="009D7F44"/>
    <w:rsid w:val="009F1B01"/>
    <w:rsid w:val="00A036A3"/>
    <w:rsid w:val="00A52B17"/>
    <w:rsid w:val="00A61416"/>
    <w:rsid w:val="00A65F80"/>
    <w:rsid w:val="00A702E8"/>
    <w:rsid w:val="00A8455F"/>
    <w:rsid w:val="00A9281D"/>
    <w:rsid w:val="00AA0158"/>
    <w:rsid w:val="00AA2D46"/>
    <w:rsid w:val="00AA7202"/>
    <w:rsid w:val="00AD10ED"/>
    <w:rsid w:val="00AF52BB"/>
    <w:rsid w:val="00B24B7E"/>
    <w:rsid w:val="00B546F3"/>
    <w:rsid w:val="00B742AA"/>
    <w:rsid w:val="00B8667D"/>
    <w:rsid w:val="00B91E5F"/>
    <w:rsid w:val="00BA0EF9"/>
    <w:rsid w:val="00BB706D"/>
    <w:rsid w:val="00BE74CC"/>
    <w:rsid w:val="00C20FBF"/>
    <w:rsid w:val="00C24B91"/>
    <w:rsid w:val="00C62848"/>
    <w:rsid w:val="00C7542A"/>
    <w:rsid w:val="00C833B0"/>
    <w:rsid w:val="00C868BA"/>
    <w:rsid w:val="00C92D5E"/>
    <w:rsid w:val="00C943D4"/>
    <w:rsid w:val="00C96F87"/>
    <w:rsid w:val="00CA4004"/>
    <w:rsid w:val="00CF1286"/>
    <w:rsid w:val="00CF3485"/>
    <w:rsid w:val="00D529AC"/>
    <w:rsid w:val="00D575EB"/>
    <w:rsid w:val="00D61ABF"/>
    <w:rsid w:val="00D63D47"/>
    <w:rsid w:val="00D64EB8"/>
    <w:rsid w:val="00D9032B"/>
    <w:rsid w:val="00D90D42"/>
    <w:rsid w:val="00DE3847"/>
    <w:rsid w:val="00DE58CB"/>
    <w:rsid w:val="00DF72B2"/>
    <w:rsid w:val="00E00162"/>
    <w:rsid w:val="00E15EB5"/>
    <w:rsid w:val="00E173BA"/>
    <w:rsid w:val="00E411D7"/>
    <w:rsid w:val="00E44CAB"/>
    <w:rsid w:val="00E50212"/>
    <w:rsid w:val="00E66E25"/>
    <w:rsid w:val="00E73116"/>
    <w:rsid w:val="00E8086A"/>
    <w:rsid w:val="00E9174E"/>
    <w:rsid w:val="00E918BA"/>
    <w:rsid w:val="00E93822"/>
    <w:rsid w:val="00EB1379"/>
    <w:rsid w:val="00EC1437"/>
    <w:rsid w:val="00ED7B75"/>
    <w:rsid w:val="00EF15DF"/>
    <w:rsid w:val="00EF2FB9"/>
    <w:rsid w:val="00F113DF"/>
    <w:rsid w:val="00F275B1"/>
    <w:rsid w:val="00F341B7"/>
    <w:rsid w:val="00F410A7"/>
    <w:rsid w:val="00F463ED"/>
    <w:rsid w:val="00F538F5"/>
    <w:rsid w:val="00FB38E4"/>
    <w:rsid w:val="00FB640A"/>
    <w:rsid w:val="00FE3A8C"/>
    <w:rsid w:val="00FE5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3268"/>
  <w15:docId w15:val="{9481E147-CFE6-4034-B688-8C80A635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character" w:styleId="a7">
    <w:name w:val="Hyperlink"/>
    <w:basedOn w:val="a0"/>
    <w:uiPriority w:val="99"/>
    <w:unhideWhenUsed/>
    <w:rsid w:val="00995F9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B6FB6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A52B17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e@transoil.gomel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24E1F-174D-4728-92F1-D47969C75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Links>
    <vt:vector size="126" baseType="variant">
      <vt:variant>
        <vt:i4>983127</vt:i4>
      </vt:variant>
      <vt:variant>
        <vt:i4>60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983127</vt:i4>
      </vt:variant>
      <vt:variant>
        <vt:i4>57</vt:i4>
      </vt:variant>
      <vt:variant>
        <vt:i4>0</vt:i4>
      </vt:variant>
      <vt:variant>
        <vt:i4>5</vt:i4>
      </vt:variant>
      <vt:variant>
        <vt:lpwstr>https://www.maxcom.by/product/avt-vyklc60h-dc-1p-1a-c-250v-dc</vt:lpwstr>
      </vt:variant>
      <vt:variant>
        <vt:lpwstr/>
      </vt:variant>
      <vt:variant>
        <vt:i4>1966163</vt:i4>
      </vt:variant>
      <vt:variant>
        <vt:i4>54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51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1966163</vt:i4>
      </vt:variant>
      <vt:variant>
        <vt:i4>48</vt:i4>
      </vt:variant>
      <vt:variant>
        <vt:i4>0</vt:i4>
      </vt:variant>
      <vt:variant>
        <vt:i4>5</vt:i4>
      </vt:variant>
      <vt:variant>
        <vt:lpwstr>https://www.maxcom.by/product/rozetka-233-perenosnaya-2rre-63a-220v-ip54-iek</vt:lpwstr>
      </vt:variant>
      <vt:variant>
        <vt:lpwstr/>
      </vt:variant>
      <vt:variant>
        <vt:i4>2031711</vt:i4>
      </vt:variant>
      <vt:variant>
        <vt:i4>45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42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36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33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30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27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24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21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18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15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12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2031711</vt:i4>
      </vt:variant>
      <vt:variant>
        <vt:i4>9</vt:i4>
      </vt:variant>
      <vt:variant>
        <vt:i4>0</vt:i4>
      </vt:variant>
      <vt:variant>
        <vt:i4>5</vt:i4>
      </vt:variant>
      <vt:variant>
        <vt:lpwstr>https://www.maxcom.by/product/rozetka-234-perenosnaya-3rre-63a-380v-ip54-iek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https://www.maxcom.by/product/rozetka-213-perenosnaya-2rre-16a-220v-ip44-iek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https://www.maxcom.by/product/vilka-033-2rre-63a-220v-ip54-iek</vt:lpwstr>
      </vt:variant>
      <vt:variant>
        <vt:lpwstr/>
      </vt:variant>
      <vt:variant>
        <vt:i4>1835128</vt:i4>
      </vt:variant>
      <vt:variant>
        <vt:i4>0</vt:i4>
      </vt:variant>
      <vt:variant>
        <vt:i4>0</vt:i4>
      </vt:variant>
      <vt:variant>
        <vt:i4>5</vt:i4>
      </vt:variant>
      <vt:variant>
        <vt:lpwstr>mailto:gie@transoil.gomel.by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Корягин В.А.</cp:lastModifiedBy>
  <cp:revision>23</cp:revision>
  <cp:lastPrinted>2018-12-12T08:32:00Z</cp:lastPrinted>
  <dcterms:created xsi:type="dcterms:W3CDTF">2020-04-10T12:28:00Z</dcterms:created>
  <dcterms:modified xsi:type="dcterms:W3CDTF">2021-07-21T11:26:00Z</dcterms:modified>
</cp:coreProperties>
</file>